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BF0" w:rsidRPr="00DA4540" w:rsidRDefault="00DA4540" w:rsidP="002C2BF0">
      <w:pPr>
        <w:spacing w:after="75" w:line="312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Разработка урока </w:t>
      </w:r>
      <w:r w:rsidR="002C2BF0" w:rsidRPr="00DA4540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ОБЖ. Дружба и войсковое товарищество</w:t>
      </w:r>
    </w:p>
    <w:p w:rsidR="002C2BF0" w:rsidRPr="00DA4540" w:rsidRDefault="002C2BF0" w:rsidP="002C2BF0">
      <w:pPr>
        <w:shd w:val="clear" w:color="auto" w:fill="FFFFFF"/>
        <w:spacing w:after="240" w:line="38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b/>
          <w:bCs/>
          <w:sz w:val="24"/>
          <w:szCs w:val="24"/>
        </w:rPr>
        <w:t>План-конспект урока по ОБЖ с учащимися 10 класса</w:t>
      </w:r>
    </w:p>
    <w:p w:rsidR="002C2BF0" w:rsidRPr="00DA4540" w:rsidRDefault="002C2BF0" w:rsidP="002C2BF0">
      <w:pPr>
        <w:shd w:val="clear" w:color="auto" w:fill="FFFFFF"/>
        <w:spacing w:after="240" w:line="38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2C2BF0" w:rsidRPr="00DA4540" w:rsidRDefault="002C2BF0" w:rsidP="002C2BF0">
      <w:pPr>
        <w:shd w:val="clear" w:color="auto" w:fill="FFFFFF"/>
        <w:spacing w:after="240" w:line="38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b/>
          <w:bCs/>
          <w:sz w:val="24"/>
          <w:szCs w:val="24"/>
        </w:rPr>
        <w:t>УРОК № 42. ТЕМА: ДРУЖБА И ВОЙСКОВОЙ ТОВАРИЩЕСТВО – ОСНОВА БОЕВОЙ ГОТОВНОСТИ ЧАСТЕЙ И ПОДРАЗДЕЛЕНИЙ</w:t>
      </w:r>
    </w:p>
    <w:p w:rsidR="002C2BF0" w:rsidRPr="00DA454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урока: </w:t>
      </w:r>
      <w:r w:rsidRPr="00DA4540">
        <w:rPr>
          <w:rFonts w:ascii="Times New Roman" w:eastAsia="Times New Roman" w:hAnsi="Times New Roman" w:cs="Times New Roman"/>
          <w:sz w:val="24"/>
          <w:szCs w:val="24"/>
        </w:rPr>
        <w:t>Сформировать у учащихся убеждения в том, что взаимоотношения военнослужащих, основанные на дружбе и войсковом товариществе, обеспечивают высокий уровень боеспособности частей и подразделений ВС РФ.</w:t>
      </w:r>
    </w:p>
    <w:p w:rsidR="002C2BF0" w:rsidRPr="00DA4540" w:rsidRDefault="002C2BF0" w:rsidP="002C2BF0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b/>
          <w:bCs/>
          <w:sz w:val="24"/>
          <w:szCs w:val="24"/>
        </w:rPr>
        <w:t>Урок </w:t>
      </w:r>
      <w:r w:rsidRPr="00DA4540">
        <w:rPr>
          <w:rFonts w:ascii="Times New Roman" w:eastAsia="Times New Roman" w:hAnsi="Times New Roman" w:cs="Times New Roman"/>
          <w:sz w:val="24"/>
          <w:szCs w:val="24"/>
        </w:rPr>
        <w:t>42</w:t>
      </w:r>
    </w:p>
    <w:p w:rsidR="002C2BF0" w:rsidRPr="00DA4540" w:rsidRDefault="002C2BF0" w:rsidP="002C2BF0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b/>
          <w:bCs/>
          <w:sz w:val="24"/>
          <w:szCs w:val="24"/>
        </w:rPr>
        <w:t>Время:</w:t>
      </w:r>
      <w:r w:rsidRPr="00DA4540">
        <w:rPr>
          <w:rFonts w:ascii="Times New Roman" w:eastAsia="Times New Roman" w:hAnsi="Times New Roman" w:cs="Times New Roman"/>
          <w:sz w:val="24"/>
          <w:szCs w:val="24"/>
        </w:rPr>
        <w:t> 45 минут</w:t>
      </w:r>
    </w:p>
    <w:p w:rsidR="002C2BF0" w:rsidRPr="00DA4540" w:rsidRDefault="002C2BF0" w:rsidP="002C2BF0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b/>
          <w:bCs/>
          <w:sz w:val="24"/>
          <w:szCs w:val="24"/>
        </w:rPr>
        <w:t>Тип урока: </w:t>
      </w:r>
      <w:r w:rsidRPr="00DA4540">
        <w:rPr>
          <w:rFonts w:ascii="Times New Roman" w:eastAsia="Times New Roman" w:hAnsi="Times New Roman" w:cs="Times New Roman"/>
          <w:sz w:val="24"/>
          <w:szCs w:val="24"/>
        </w:rPr>
        <w:t>комбинированный</w:t>
      </w:r>
    </w:p>
    <w:p w:rsidR="002C2BF0" w:rsidRPr="00DA4540" w:rsidRDefault="002C2BF0" w:rsidP="002C2BF0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Учебно-наглядный комплекс: </w:t>
      </w:r>
      <w:r w:rsidRPr="00DA4540">
        <w:rPr>
          <w:rFonts w:ascii="Times New Roman" w:eastAsia="Times New Roman" w:hAnsi="Times New Roman" w:cs="Times New Roman"/>
          <w:sz w:val="24"/>
          <w:szCs w:val="24"/>
        </w:rPr>
        <w:t>учебник ОБЖ 10 класс.</w:t>
      </w:r>
    </w:p>
    <w:p w:rsidR="002C2BF0" w:rsidRPr="00DA4540" w:rsidRDefault="002C2BF0" w:rsidP="002C2BF0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b/>
          <w:bCs/>
          <w:sz w:val="24"/>
          <w:szCs w:val="24"/>
        </w:rPr>
        <w:t>ХОД УРОКА</w:t>
      </w:r>
    </w:p>
    <w:p w:rsidR="002C2BF0" w:rsidRPr="00DA4540" w:rsidRDefault="002C2BF0" w:rsidP="002C2BF0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 момент.</w:t>
      </w:r>
    </w:p>
    <w:p w:rsidR="002C2BF0" w:rsidRPr="00DA4540" w:rsidRDefault="002C2BF0" w:rsidP="002C2BF0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Проверка домашнего задания.</w:t>
      </w:r>
    </w:p>
    <w:p w:rsidR="002C2BF0" w:rsidRPr="00DA4540" w:rsidRDefault="002C2BF0" w:rsidP="002C2BF0">
      <w:pPr>
        <w:numPr>
          <w:ilvl w:val="0"/>
          <w:numId w:val="1"/>
        </w:numPr>
        <w:shd w:val="clear" w:color="auto" w:fill="FFFFFF"/>
        <w:spacing w:before="100" w:beforeAutospacing="1" w:after="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b/>
          <w:bCs/>
          <w:sz w:val="24"/>
          <w:szCs w:val="24"/>
        </w:rPr>
        <w:t>Сообщения учащихся на тему: «Основные качества, присущие военнослужащему ВС РФ – защитнику Отечества».</w:t>
      </w:r>
    </w:p>
    <w:p w:rsidR="002C2BF0" w:rsidRPr="00DA4540" w:rsidRDefault="002C2BF0" w:rsidP="002C2BF0">
      <w:pPr>
        <w:numPr>
          <w:ilvl w:val="0"/>
          <w:numId w:val="1"/>
        </w:numPr>
        <w:shd w:val="clear" w:color="auto" w:fill="FFFFFF"/>
        <w:spacing w:before="100" w:beforeAutospacing="1" w:after="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Контрольные вопросы:</w:t>
      </w:r>
    </w:p>
    <w:p w:rsidR="002C2BF0" w:rsidRPr="00DA4540" w:rsidRDefault="002C2BF0" w:rsidP="002C2BF0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</w:t>
      </w:r>
      <w:r w:rsidRPr="00DA4540">
        <w:rPr>
          <w:rFonts w:ascii="Times New Roman" w:eastAsia="Times New Roman" w:hAnsi="Times New Roman" w:cs="Times New Roman"/>
          <w:sz w:val="24"/>
          <w:szCs w:val="24"/>
        </w:rPr>
        <w:t>— Какие обязанности возлагаются на защитника Отечества?</w:t>
      </w:r>
    </w:p>
    <w:p w:rsidR="002C2BF0" w:rsidRPr="00DA4540" w:rsidRDefault="002C2BF0" w:rsidP="002C2BF0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sz w:val="24"/>
          <w:szCs w:val="24"/>
        </w:rPr>
        <w:t>— Как вы понимаете, что такое «Патриотизм», «Воинский долг», «Родина»</w:t>
      </w:r>
    </w:p>
    <w:p w:rsidR="002C2BF0" w:rsidRPr="00DA4540" w:rsidRDefault="002C2BF0" w:rsidP="002C2BF0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</w:t>
      </w:r>
      <w:r w:rsidRPr="00DA4540">
        <w:rPr>
          <w:rFonts w:ascii="Times New Roman" w:eastAsia="Times New Roman" w:hAnsi="Times New Roman" w:cs="Times New Roman"/>
          <w:sz w:val="24"/>
          <w:szCs w:val="24"/>
        </w:rPr>
        <w:t>— Почему военнослужащий ВС РФ в первую очередь должен быть патриотом?</w:t>
      </w:r>
    </w:p>
    <w:p w:rsidR="002C2BF0" w:rsidRPr="00DA4540" w:rsidRDefault="002C2BF0" w:rsidP="002C2BF0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sz w:val="24"/>
          <w:szCs w:val="24"/>
        </w:rPr>
        <w:t>— В чем заключается воинский долг военнослужащих ВС РФ?</w:t>
      </w:r>
    </w:p>
    <w:p w:rsidR="002C2BF0" w:rsidRPr="00DA4540" w:rsidRDefault="002C2BF0" w:rsidP="002C2BF0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sz w:val="24"/>
          <w:szCs w:val="24"/>
        </w:rPr>
        <w:t>— В чем проявляется патриотизм военнослужащего ВС РФ?</w:t>
      </w:r>
    </w:p>
    <w:p w:rsidR="002C2BF0" w:rsidRPr="00DA4540" w:rsidRDefault="002C2BF0" w:rsidP="002C2BF0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sz w:val="24"/>
          <w:szCs w:val="24"/>
        </w:rPr>
        <w:t>— Какая существует взаимосвязь между патриотизмом и любовью к Родине?</w:t>
      </w:r>
    </w:p>
    <w:p w:rsidR="002C2BF0" w:rsidRPr="00DA4540" w:rsidRDefault="002C2BF0" w:rsidP="002C2BF0">
      <w:pPr>
        <w:numPr>
          <w:ilvl w:val="0"/>
          <w:numId w:val="2"/>
        </w:numPr>
        <w:shd w:val="clear" w:color="auto" w:fill="FFFFFF"/>
        <w:spacing w:before="100" w:beforeAutospacing="1" w:after="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b/>
          <w:bCs/>
          <w:sz w:val="24"/>
          <w:szCs w:val="24"/>
        </w:rPr>
        <w:t>Сообщение темы и цели занятия.</w:t>
      </w:r>
    </w:p>
    <w:p w:rsidR="002C2BF0" w:rsidRPr="00DA454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 новой темы.</w:t>
      </w:r>
    </w:p>
    <w:p w:rsidR="002C2BF0" w:rsidRPr="00DA454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C2BF0" w:rsidRPr="00DA454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b/>
          <w:bCs/>
          <w:sz w:val="24"/>
          <w:szCs w:val="24"/>
        </w:rPr>
        <w:t>Дружба и войсковое товарищество – это неотъемлемые составляющие Российской армии, ее боевые традиции, которые складываются и развиваются на протяжении всей истории Российской армии.</w:t>
      </w:r>
    </w:p>
    <w:p w:rsidR="002C2BF0" w:rsidRPr="00DA454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b/>
          <w:bCs/>
          <w:sz w:val="24"/>
          <w:szCs w:val="24"/>
        </w:rPr>
        <w:t>Товарищество </w:t>
      </w:r>
      <w:r w:rsidRPr="00DA4540">
        <w:rPr>
          <w:rFonts w:ascii="Times New Roman" w:eastAsia="Times New Roman" w:hAnsi="Times New Roman" w:cs="Times New Roman"/>
          <w:sz w:val="24"/>
          <w:szCs w:val="24"/>
        </w:rPr>
        <w:t xml:space="preserve">– самый древний и традиционный вид отношений людей между собой. Он зародился еще тогда, когда между людьми не было социальной вражды и им вместе </w:t>
      </w:r>
      <w:r w:rsidRPr="00DA4540">
        <w:rPr>
          <w:rFonts w:ascii="Times New Roman" w:eastAsia="Times New Roman" w:hAnsi="Times New Roman" w:cs="Times New Roman"/>
          <w:sz w:val="24"/>
          <w:szCs w:val="24"/>
        </w:rPr>
        <w:lastRenderedPageBreak/>
        <w:t>приходилось добывать себе пищу, активно поддерживать друг друга и помогать в борьбе за существование.</w:t>
      </w:r>
    </w:p>
    <w:p w:rsidR="002C2BF0" w:rsidRPr="00DA454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sz w:val="24"/>
          <w:szCs w:val="24"/>
        </w:rPr>
        <w:t>Товарищеские отношения строятся на различной основе, и люди, вступающие в них, должны быть готовы принять и соблюдать кодекс товарищества. Этот кодекс предполагает полное доверие и открытость людей по отношению друг к другу. У настоящих товарищей нет опасения, что их сокровенные мысли могут быть использованы им во вред.</w:t>
      </w:r>
    </w:p>
    <w:p w:rsidR="002C2BF0" w:rsidRPr="00DA454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sz w:val="24"/>
          <w:szCs w:val="24"/>
        </w:rPr>
        <w:t>В сложную минуту в экстремальных ситуациях люди с целью преодоления совместных трудностей, оказания друг другу помощи в беде теснее сплачиваются вместе, чтобы чувствовать локоть товарища. Так родилось товарищество, которое подчиняется негласному кодексу помогать друг другу.</w:t>
      </w:r>
    </w:p>
    <w:p w:rsidR="002C2BF0" w:rsidRPr="00DA454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sz w:val="24"/>
          <w:szCs w:val="24"/>
        </w:rPr>
        <w:t xml:space="preserve">Вспомним, что говорил Тарас </w:t>
      </w:r>
      <w:proofErr w:type="spellStart"/>
      <w:r w:rsidRPr="00DA4540">
        <w:rPr>
          <w:rFonts w:ascii="Times New Roman" w:eastAsia="Times New Roman" w:hAnsi="Times New Roman" w:cs="Times New Roman"/>
          <w:sz w:val="24"/>
          <w:szCs w:val="24"/>
        </w:rPr>
        <w:t>Бульба</w:t>
      </w:r>
      <w:proofErr w:type="spellEnd"/>
      <w:r w:rsidRPr="00DA4540">
        <w:rPr>
          <w:rFonts w:ascii="Times New Roman" w:eastAsia="Times New Roman" w:hAnsi="Times New Roman" w:cs="Times New Roman"/>
          <w:sz w:val="24"/>
          <w:szCs w:val="24"/>
        </w:rPr>
        <w:t xml:space="preserve">, герой одноименной повести Н.В. Гоголя, о традициях товарищества в Русской земле: «Хочется мне вам сказать, </w:t>
      </w:r>
      <w:proofErr w:type="spellStart"/>
      <w:r w:rsidRPr="00DA4540">
        <w:rPr>
          <w:rFonts w:ascii="Times New Roman" w:eastAsia="Times New Roman" w:hAnsi="Times New Roman" w:cs="Times New Roman"/>
          <w:sz w:val="24"/>
          <w:szCs w:val="24"/>
        </w:rPr>
        <w:t>панове</w:t>
      </w:r>
      <w:proofErr w:type="spellEnd"/>
      <w:r w:rsidRPr="00DA4540">
        <w:rPr>
          <w:rFonts w:ascii="Times New Roman" w:eastAsia="Times New Roman" w:hAnsi="Times New Roman" w:cs="Times New Roman"/>
          <w:sz w:val="24"/>
          <w:szCs w:val="24"/>
        </w:rPr>
        <w:t xml:space="preserve">, что такое есть наше товарищество. Вы слышали от отцов и дедов, в какой чести у всех была земля наша: и грекам дала знать себя, и с </w:t>
      </w:r>
      <w:proofErr w:type="spellStart"/>
      <w:r w:rsidRPr="00DA4540">
        <w:rPr>
          <w:rFonts w:ascii="Times New Roman" w:eastAsia="Times New Roman" w:hAnsi="Times New Roman" w:cs="Times New Roman"/>
          <w:sz w:val="24"/>
          <w:szCs w:val="24"/>
        </w:rPr>
        <w:t>Цареграда</w:t>
      </w:r>
      <w:proofErr w:type="spellEnd"/>
      <w:r w:rsidRPr="00DA4540">
        <w:rPr>
          <w:rFonts w:ascii="Times New Roman" w:eastAsia="Times New Roman" w:hAnsi="Times New Roman" w:cs="Times New Roman"/>
          <w:sz w:val="24"/>
          <w:szCs w:val="24"/>
        </w:rPr>
        <w:t xml:space="preserve"> брала червонцы, и города были пышные, и храмы, и князья, князья русского рода, свои князья, а не католические </w:t>
      </w:r>
      <w:proofErr w:type="spellStart"/>
      <w:r w:rsidRPr="00DA4540">
        <w:rPr>
          <w:rFonts w:ascii="Times New Roman" w:eastAsia="Times New Roman" w:hAnsi="Times New Roman" w:cs="Times New Roman"/>
          <w:sz w:val="24"/>
          <w:szCs w:val="24"/>
        </w:rPr>
        <w:t>недоверки</w:t>
      </w:r>
      <w:proofErr w:type="spellEnd"/>
      <w:r w:rsidRPr="00DA4540">
        <w:rPr>
          <w:rFonts w:ascii="Times New Roman" w:eastAsia="Times New Roman" w:hAnsi="Times New Roman" w:cs="Times New Roman"/>
          <w:sz w:val="24"/>
          <w:szCs w:val="24"/>
        </w:rPr>
        <w:t xml:space="preserve">. Все взяли </w:t>
      </w:r>
      <w:proofErr w:type="spellStart"/>
      <w:r w:rsidRPr="00DA4540">
        <w:rPr>
          <w:rFonts w:ascii="Times New Roman" w:eastAsia="Times New Roman" w:hAnsi="Times New Roman" w:cs="Times New Roman"/>
          <w:sz w:val="24"/>
          <w:szCs w:val="24"/>
        </w:rPr>
        <w:t>бусурманы</w:t>
      </w:r>
      <w:proofErr w:type="spellEnd"/>
      <w:r w:rsidRPr="00DA4540">
        <w:rPr>
          <w:rFonts w:ascii="Times New Roman" w:eastAsia="Times New Roman" w:hAnsi="Times New Roman" w:cs="Times New Roman"/>
          <w:sz w:val="24"/>
          <w:szCs w:val="24"/>
        </w:rPr>
        <w:t>, все пропало, только остались мы, сирые, да, как вдовица после крепкого мужа, сирая, так же как и мы, земля наша! Вот в какое время подали мы, товарищи, руку на братство! Вот на чем стоит наше товарищество! Нет уз святее товарищества! Отец любит свое дитя, мать любит свое дитя, дитя любит отца и мать. Но это не то, братцы: любит и зверь свое дитя. Но породнится родством по душе, а не по крови может только человек. Бывали и в других землях товарищи, но таких,  как в Русской земле, не было таких товарищей.</w:t>
      </w:r>
    </w:p>
    <w:p w:rsidR="002C2BF0" w:rsidRPr="00DA454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sz w:val="24"/>
          <w:szCs w:val="24"/>
        </w:rPr>
        <w:t>Отличительными чертами настоящего товарищества являются добросовестность и ответственность. Ответственность предполагает добровольную готовность взять на себя труд партнера, помочь ему выполнить его часть работы ради общего дела.</w:t>
      </w:r>
    </w:p>
    <w:p w:rsidR="002C2BF0" w:rsidRPr="00DA454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sz w:val="24"/>
          <w:szCs w:val="24"/>
        </w:rPr>
        <w:t>Товарищеские взаимоотношения в армейских условиях играют наиболее значимую роль, что связано с самим предназначением Вооруженных сил и ответственностью каждого военнослужащего за выполнение воинского долга по защите Отечества.</w:t>
      </w:r>
    </w:p>
    <w:p w:rsidR="002C2BF0" w:rsidRPr="00DA454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4540">
        <w:rPr>
          <w:rFonts w:ascii="Times New Roman" w:eastAsia="Times New Roman" w:hAnsi="Times New Roman" w:cs="Times New Roman"/>
          <w:b/>
          <w:bCs/>
          <w:sz w:val="24"/>
          <w:szCs w:val="24"/>
        </w:rPr>
        <w:t>   Войсковое товарищество т его значение наиболее полно проявляется в бою, свидетельствуя о боевой способности и готовности части, о возможности одержать победу.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</w:rPr>
        <w:lastRenderedPageBreak/>
        <w:t>  </w:t>
      </w: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 xml:space="preserve">Но формируется войсковое товарищество и дружба в мирное время, в период освоения военнослужащими основ военной службы, изучения основного кодекса военной службы – воинских уставов, овладения вооружением и военной техникой, боевого </w:t>
      </w:r>
      <w:proofErr w:type="spellStart"/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слаживания</w:t>
      </w:r>
      <w:proofErr w:type="spellEnd"/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 xml:space="preserve"> экипажей, подразделений и частей т.е. в период каждодневной боевой подготовки.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</w:rPr>
        <w:t>Дружба – </w:t>
      </w: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это такой вид личных человеческих отношений, которые выражаются в психологическом единстве, духовной совместимости людей, в постоянной потребности общения между собой. Друзья помогают, поддерживают друг друга в трудные минуты, особенно при решении личных вопросов и проблем. Этим дружба отличается от товарищества.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Дружба и войсковое товарищество – это отношения людей между собой примерно одинаковой степени психологической близости и взаимозависимости.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Дружба и войсковое товарищество создаются и крепнут в повседневной армейской жизни. Одна из главных традиций армейской службы в мирное время – традиция всяческой поддержки военнослужащих молодого пополнения. Это, прежде всего помощь при адаптации к условиям воинской службы, постижении всех тонкостей военной профессии, овладении оружием и военной техникой.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Современная военная техника, как правило, подразумевает коллективную эксплуатацию, а это значит, что целая группа воинов (экипаж, боевой расчет и т.п.) решает одну общую задачу. В таких условиях ошибка хотя бы одного члена воинского подразделения может нанести ущерб боевой готовности и даже сорвать выполнение боевой задачи.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Современное человеческое общество состоит из различных социальных групп. Большинство из них составляют малые группы, под которыми принято понимать небольшие объединения людей, имеющих общие цели и установившиеся личностные отношения. К малым группам можно отнести: семью, школьный класс, спортивную команду, воинское подразделение. Малая группа представляет собой ячейку общества, выполняющую в нем определенную социальную функцию и имеющую свою внутреннюю структуру. Так, например, </w:t>
      </w:r>
      <w:r w:rsidRPr="002C2BF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</w:rPr>
        <w:t>воинское подразделение</w:t>
      </w: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 есть воинское формирование, имеющее, как правило, постоянную организацию и однородный состав. К подразделениям относятся: батальон, дивизион, эскадрилья, рота, батарея, звено, боевая часть корабля, взвод, отделение 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 xml:space="preserve">Особую разновидность малых групп составляют </w:t>
      </w:r>
      <w:proofErr w:type="spellStart"/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микрогруппы</w:t>
      </w:r>
      <w:proofErr w:type="spellEnd"/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, включающие в себя 2 – 3 человека (экипаж, расчет).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lastRenderedPageBreak/>
        <w:t>Именно в этих группах человек проводит значительную часть своего времени, именно в них складываются наиболее значительные его отношения с другими людьми – дружба и товарищество. Именно в малых группах воинских коллективов (отделение, экипаж, расчет) закладываются основы боевой дружбы и войскового товарищества. Стимулом для их возникновения служит единство цели: подготовка и вооруженная защита Отечества.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 xml:space="preserve">Для того чтобы </w:t>
      </w:r>
      <w:proofErr w:type="spellStart"/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микрогруппа</w:t>
      </w:r>
      <w:proofErr w:type="spellEnd"/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 xml:space="preserve"> воинского коллектива (экипаж, расчет) стала единым целым, каждый член данной группы, </w:t>
      </w:r>
      <w:r w:rsidRPr="002C2BF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</w:rPr>
        <w:t>во-первых</w:t>
      </w: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, должен,  вопреки своим личным убеждениям и привычкам, на первое место поставить общие интересы: защиту Отечества и подготовку к ней; </w:t>
      </w:r>
      <w:r w:rsidRPr="002C2BF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</w:rPr>
        <w:t>во-вторых</w:t>
      </w: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, он должен обладать рядом качеств, свойственных солдату и мужчине, чтобы пользоваться уважением среди других воинов. Для этого каждый человек должен обладать трудолюбием, предрасположенностью к свое профессиональной деятельности, силой воли и необходимыми физическими качествами.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Выработать эти качества необходимо еще в школьные годы, а потом они будут служить вам не только во время военной службы, но и в течение всей жизни.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Такие качества юноша может формировать, занимаясь в различных спортивных секциях, участвуя в спортивных играх и соревнованиях.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Привычка к физическим упражнениям и спорту формирует  характер и волю человека. Немалое место в подготовке к армейской службе занимает и психологическая совместимость с членами коллектива.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 xml:space="preserve">Неуставные взаимоотношения между военнослужащими (унижение чести и достоинства, систематические издевательства над военнослужащими со стороны его сослуживцев), которые получили развитие в армейской среде в последнее время, свидетельствуют, прежде всего об отсутствии в определенных подразделениях и частях четко налаженной учебно-боевой подготовки, а значит, и о потере основного смысла военной службы в этих частях и подразделениях. Военная служба без смысла разлагает военную дисциплину и делает эти подразделения </w:t>
      </w:r>
      <w:proofErr w:type="spellStart"/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небоеготовными</w:t>
      </w:r>
      <w:proofErr w:type="spellEnd"/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, что является преступлением против России и народа. В русской армии ходило выражение, что дисциплина есть «душа армии» и что именно она делает ее тем, чем армия должна быть по идее.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Неуставные взаимоотношения могут повлечь за собой серьезное уголовное наказание (см. доп. материалы — стр. 211).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Дело чести каждого военнослужащего – пресекать явления неуставных взаимоотношений, не давать им стать нормой жизни, порочащей честь и достоинство личности.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lastRenderedPageBreak/>
        <w:t>Нельзя закрывать глаза на нарушения требований уставов даже самыми лучшими своими друзьями.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Кто потворствует неправильным действиям товарищей, молчаливо с ними соглашается, тот вольно или не вольно способствует разложению воинской дисциплины, наносит вред боеготовности подразделения.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Нерушимая прочность уз дружбы и войскового товарищества не имеет ничего общего с панибратством, круговой порукой, попустительством. Правдивость, честность и откровенность всегда были нормой поведения российских воинов.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МО РФ принимает ряд мер по искоренению неуставных взаимоотношений.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Разработана и введена в действие новая Инструкция по организации учета сведений о преступлениях и происшествиях в ВС РФ. По каждому случаю сокрытия информации о преступлении виновные будут привлекаться к ответственности, вплоть до увольнения с военной службы.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Прорабатывается механизм создания института профессиональных сержантов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Федеральный закон «О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ареста» (от 1 декабря 2006 года № 199-ФЗ) установил порядок применения военными судами к военнослужащим дисциплинарного ареста и исполнения дисциплинарного ареста. Принятие закона позволило создать дисциплинарные суды. Принимается и ряд других оперативных мер по укреплению правопорядка и воинской дисциплины в армии и на флоте.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</w:rPr>
        <w:t>Дополнительный материал.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</w:rPr>
        <w:t>Извлечения из УК РФ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</w:rPr>
        <w:t>Статья 335. Нарушение уставных правил взаимоотношений между военнослужащими при отсутствии между ними отношений подчиненности.</w:t>
      </w:r>
    </w:p>
    <w:p w:rsidR="002C2BF0" w:rsidRPr="002C2BF0" w:rsidRDefault="002C2BF0" w:rsidP="002C2B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Нарушение уставных правил взаимоотношений между военнослужащими при отсутствии между ними отношений подчиненности, связанное с унижением чести и достоинства или издевательства над потерпевшим либо сопряженное с насилием, — наказывается содержанием в дисциплинарной воинской части на срок </w:t>
      </w:r>
      <w:r w:rsidRPr="002C2BF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</w:rPr>
        <w:t>до двух лет</w:t>
      </w: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 или лишением свободы на срок </w:t>
      </w:r>
      <w:r w:rsidRPr="002C2BF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</w:rPr>
        <w:t>до трех лет</w:t>
      </w: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.</w:t>
      </w:r>
    </w:p>
    <w:p w:rsidR="002C2BF0" w:rsidRPr="002C2BF0" w:rsidRDefault="002C2BF0" w:rsidP="002C2B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lastRenderedPageBreak/>
        <w:t>То же деяние, совершенное в отношении двух и более лиц; группой лиц, группой лиц по предварительному сговору или организованной группой; с применением оружия; с причинением средней тяжести вреда здоровью, — наказывается лишением свободы на срок </w:t>
      </w:r>
      <w:r w:rsidRPr="002C2BF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</w:rPr>
        <w:t>до пяти</w:t>
      </w: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 </w:t>
      </w:r>
      <w:r w:rsidRPr="002C2BF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</w:rPr>
        <w:t>лет</w:t>
      </w: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.</w:t>
      </w:r>
    </w:p>
    <w:p w:rsidR="002C2BF0" w:rsidRPr="002C2BF0" w:rsidRDefault="002C2BF0" w:rsidP="002C2B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Деяния, предусмотренные частями первой и второй настоящей статьи, повлекшие тяжкие последствия,</w:t>
      </w:r>
      <w:r w:rsidRPr="002C2BF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</w:rPr>
        <w:t> — </w:t>
      </w: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наказывается лишением свободы на срок </w:t>
      </w:r>
      <w:r w:rsidRPr="002C2BF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</w:rPr>
        <w:t>до десяти</w:t>
      </w: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 </w:t>
      </w:r>
      <w:r w:rsidRPr="002C2BF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</w:rPr>
        <w:t>лет</w:t>
      </w: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</w:rPr>
        <w:t>Статья 336. Оскорбление военнослужащего.</w:t>
      </w:r>
    </w:p>
    <w:p w:rsidR="002C2BF0" w:rsidRPr="002C2BF0" w:rsidRDefault="002C2BF0" w:rsidP="002C2B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Оскорбление одним военнослужащим другого во время исполнения или в связи с исполнением обязанностей военной службы – наказывается ограничением по военной службе на срок до шести месяцев или содержанием в дисциплинарной воинской части на тот же срок.</w:t>
      </w:r>
    </w:p>
    <w:p w:rsidR="002C2BF0" w:rsidRPr="002C2BF0" w:rsidRDefault="002C2BF0" w:rsidP="002C2B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Оскорбление подчиненным начальника, а равно начальником подчиненного во время исполнения или в связи с исполнением обязанностей военной службы – наказывается ограничением по военной службе на срок до одного года или содержанием в дисциплинарной воинской части на тот же срок.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</w:rPr>
        <w:t>Выводы:</w:t>
      </w:r>
    </w:p>
    <w:p w:rsidR="002C2BF0" w:rsidRPr="002C2BF0" w:rsidRDefault="002C2BF0" w:rsidP="002C2B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Военная служба способствует воспитанию у воинов войскового товарищества и дружбы.</w:t>
      </w:r>
    </w:p>
    <w:p w:rsidR="002C2BF0" w:rsidRPr="002C2BF0" w:rsidRDefault="002C2BF0" w:rsidP="002C2B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Сводом законов войскового товарищества являются воинские уставы.</w:t>
      </w:r>
    </w:p>
    <w:p w:rsidR="002C2BF0" w:rsidRPr="002C2BF0" w:rsidRDefault="002C2BF0" w:rsidP="002C2B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Служба в ВС РФ формирует у военнослужащих качества, которые определяют всю его последующую жизнь.</w:t>
      </w:r>
    </w:p>
    <w:p w:rsidR="002C2BF0" w:rsidRPr="002C2BF0" w:rsidRDefault="002C2BF0" w:rsidP="002C2BF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К сожалению, в армейской среде имеют место неуставные взаимоотношения, но Министерство обороны РФ ведет огромную работу по их искоренению.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</w:rPr>
        <w:t>Итог урока</w:t>
      </w:r>
    </w:p>
    <w:p w:rsidR="002C2BF0" w:rsidRPr="002C2BF0" w:rsidRDefault="002C2BF0" w:rsidP="002C2BF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</w:rPr>
        <w:t>Закрепление пройденной темы: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— Какое значение имеет войсковое товарищество для боевой готовности частей и подразделений ВС РФ?</w:t>
      </w:r>
    </w:p>
    <w:p w:rsidR="002C2BF0" w:rsidRPr="002C2BF0" w:rsidRDefault="002C2BF0" w:rsidP="002C2BF0">
      <w:pPr>
        <w:shd w:val="clear" w:color="auto" w:fill="FFFFFF"/>
        <w:spacing w:after="240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— Что такое «Товарищество», «Дружба»?</w:t>
      </w:r>
    </w:p>
    <w:p w:rsidR="002C2BF0" w:rsidRPr="002C2BF0" w:rsidRDefault="002C2BF0" w:rsidP="002C2BF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</w:rPr>
        <w:t>Домашнее задание: </w:t>
      </w: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t>§ 42, стр. 206-211. Задания: 1. Подготовить сообщение на тему: «Дружба и войсковой товарищество – боевые традиции Российской армии и флота».</w:t>
      </w:r>
    </w:p>
    <w:p w:rsidR="002C2BF0" w:rsidRPr="002C2BF0" w:rsidRDefault="002C2BF0" w:rsidP="002C2BF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84" w:lineRule="atLeas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C2BF0">
        <w:rPr>
          <w:rFonts w:ascii="Times New Roman" w:eastAsia="Times New Roman" w:hAnsi="Times New Roman" w:cs="Times New Roman"/>
          <w:color w:val="454545"/>
          <w:sz w:val="24"/>
          <w:szCs w:val="24"/>
        </w:rPr>
        <w:lastRenderedPageBreak/>
        <w:t>объясните, как вы понимаете смысл старой русской поговорки: «Сам погибай, а товарища выручай»</w:t>
      </w:r>
    </w:p>
    <w:p w:rsidR="00BE668E" w:rsidRDefault="00BE668E"/>
    <w:sectPr w:rsidR="00BE668E" w:rsidSect="00546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62D01"/>
    <w:multiLevelType w:val="multilevel"/>
    <w:tmpl w:val="5CB884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FC39E1"/>
    <w:multiLevelType w:val="multilevel"/>
    <w:tmpl w:val="4CAA7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C131CE"/>
    <w:multiLevelType w:val="multilevel"/>
    <w:tmpl w:val="D8F4A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36259F"/>
    <w:multiLevelType w:val="multilevel"/>
    <w:tmpl w:val="03C026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C66908"/>
    <w:multiLevelType w:val="multilevel"/>
    <w:tmpl w:val="3CEC7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A076B9"/>
    <w:multiLevelType w:val="multilevel"/>
    <w:tmpl w:val="B8BEC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E54008"/>
    <w:multiLevelType w:val="multilevel"/>
    <w:tmpl w:val="7FC8B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C2BF0"/>
    <w:rsid w:val="002C2BF0"/>
    <w:rsid w:val="00546251"/>
    <w:rsid w:val="00BE668E"/>
    <w:rsid w:val="00DA4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251"/>
  </w:style>
  <w:style w:type="paragraph" w:styleId="1">
    <w:name w:val="heading 1"/>
    <w:basedOn w:val="a"/>
    <w:link w:val="10"/>
    <w:uiPriority w:val="9"/>
    <w:qFormat/>
    <w:rsid w:val="002C2B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B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ed-on">
    <w:name w:val="posted-on"/>
    <w:basedOn w:val="a0"/>
    <w:rsid w:val="002C2BF0"/>
  </w:style>
  <w:style w:type="character" w:styleId="a3">
    <w:name w:val="Hyperlink"/>
    <w:basedOn w:val="a0"/>
    <w:uiPriority w:val="99"/>
    <w:semiHidden/>
    <w:unhideWhenUsed/>
    <w:rsid w:val="002C2BF0"/>
    <w:rPr>
      <w:color w:val="0000FF"/>
      <w:u w:val="single"/>
    </w:rPr>
  </w:style>
  <w:style w:type="character" w:customStyle="1" w:styleId="author">
    <w:name w:val="author"/>
    <w:basedOn w:val="a0"/>
    <w:rsid w:val="002C2BF0"/>
  </w:style>
  <w:style w:type="character" w:customStyle="1" w:styleId="apple-converted-space">
    <w:name w:val="apple-converted-space"/>
    <w:basedOn w:val="a0"/>
    <w:rsid w:val="002C2BF0"/>
  </w:style>
  <w:style w:type="character" w:customStyle="1" w:styleId="comments-link">
    <w:name w:val="comments-link"/>
    <w:basedOn w:val="a0"/>
    <w:rsid w:val="002C2BF0"/>
  </w:style>
  <w:style w:type="paragraph" w:styleId="a4">
    <w:name w:val="Normal (Web)"/>
    <w:basedOn w:val="a"/>
    <w:uiPriority w:val="99"/>
    <w:semiHidden/>
    <w:unhideWhenUsed/>
    <w:rsid w:val="002C2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C2B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65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1815</Words>
  <Characters>10349</Characters>
  <Application>Microsoft Office Word</Application>
  <DocSecurity>0</DocSecurity>
  <Lines>86</Lines>
  <Paragraphs>24</Paragraphs>
  <ScaleCrop>false</ScaleCrop>
  <Company>USN Team</Company>
  <LinksUpToDate>false</LinksUpToDate>
  <CharactersWithSpaces>12140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4</cp:revision>
  <dcterms:created xsi:type="dcterms:W3CDTF">2015-10-21T17:30:00Z</dcterms:created>
  <dcterms:modified xsi:type="dcterms:W3CDTF">2019-03-25T08:24:00Z</dcterms:modified>
</cp:coreProperties>
</file>